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A9F3" w14:textId="58AB0491" w:rsidR="00F1596E" w:rsidRDefault="005D6166">
      <w:pPr>
        <w:jc w:val="center"/>
        <w:rPr>
          <w:b/>
          <w:bCs/>
          <w:sz w:val="28"/>
          <w:szCs w:val="28"/>
        </w:rPr>
      </w:pPr>
      <w:r>
        <w:rPr>
          <w:b/>
          <w:bCs/>
          <w:sz w:val="28"/>
          <w:szCs w:val="28"/>
        </w:rPr>
        <w:t xml:space="preserve">10 </w:t>
      </w:r>
      <w:r w:rsidR="00000000">
        <w:rPr>
          <w:b/>
          <w:bCs/>
          <w:sz w:val="28"/>
          <w:szCs w:val="28"/>
        </w:rPr>
        <w:t>Paràbola del ric i Llàtzer</w:t>
      </w:r>
    </w:p>
    <w:p w14:paraId="39FE8680" w14:textId="7762EA01" w:rsidR="00F1596E" w:rsidRDefault="003E25DC">
      <w:pPr>
        <w:jc w:val="center"/>
        <w:rPr>
          <w:rFonts w:ascii="Crimson Text;serif" w:hAnsi="Crimson Text;serif"/>
          <w:color w:val="3B3B3B"/>
        </w:rPr>
      </w:pPr>
      <w:r>
        <w:rPr>
          <w:rFonts w:ascii="Crimson Text;serif" w:hAnsi="Crimson Text;serif"/>
          <w:color w:val="3B3B3B"/>
        </w:rPr>
        <w:t>Lluc 16:19-31</w:t>
      </w:r>
    </w:p>
    <w:p w14:paraId="747AB151" w14:textId="77777777" w:rsidR="00F1596E" w:rsidRPr="003E25DC" w:rsidRDefault="00000000">
      <w:pPr>
        <w:pStyle w:val="Textindependent"/>
        <w:rPr>
          <w:color w:val="2F5496" w:themeColor="accent1" w:themeShade="BF"/>
        </w:rPr>
      </w:pPr>
      <w:r>
        <w:br/>
      </w:r>
      <w:r w:rsidRPr="003E25DC">
        <w:rPr>
          <w:color w:val="2F5496" w:themeColor="accent1" w:themeShade="BF"/>
        </w:rPr>
        <w:t>    </w:t>
      </w:r>
      <w:bookmarkStart w:id="0" w:name="verse-1177-19"/>
      <w:bookmarkEnd w:id="0"/>
      <w:r w:rsidRPr="003E25DC">
        <w:rPr>
          <w:rFonts w:ascii="Crimson Text;serif" w:hAnsi="Crimson Text;serif"/>
          <w:color w:val="2F5496" w:themeColor="accent1" w:themeShade="BF"/>
        </w:rPr>
        <w:t>19</w:t>
      </w:r>
      <w:r w:rsidRPr="003E25DC">
        <w:rPr>
          <w:color w:val="2F5496" w:themeColor="accent1" w:themeShade="BF"/>
        </w:rPr>
        <w:t> </w:t>
      </w:r>
      <w:r w:rsidRPr="003E25DC">
        <w:rPr>
          <w:rFonts w:ascii="Crimson Text;serif" w:hAnsi="Crimson Text;serif"/>
          <w:color w:val="2F5496" w:themeColor="accent1" w:themeShade="BF"/>
        </w:rPr>
        <w:t>»Hi havia un home ric que portava vestits de porpra i de lli i celebrava cada dia festes esplèndides.</w:t>
      </w:r>
      <w:r w:rsidRPr="003E25DC">
        <w:rPr>
          <w:color w:val="2F5496" w:themeColor="accent1" w:themeShade="BF"/>
        </w:rPr>
        <w:t> </w:t>
      </w:r>
      <w:bookmarkStart w:id="1" w:name="verse-1177-20"/>
      <w:bookmarkEnd w:id="1"/>
      <w:r w:rsidRPr="003E25DC">
        <w:rPr>
          <w:rFonts w:ascii="Crimson Text;serif" w:hAnsi="Crimson Text;serif"/>
          <w:color w:val="2F5496" w:themeColor="accent1" w:themeShade="BF"/>
        </w:rPr>
        <w:t>20</w:t>
      </w:r>
      <w:r w:rsidRPr="003E25DC">
        <w:rPr>
          <w:color w:val="2F5496" w:themeColor="accent1" w:themeShade="BF"/>
        </w:rPr>
        <w:t> </w:t>
      </w:r>
      <w:r w:rsidRPr="003E25DC">
        <w:rPr>
          <w:rFonts w:ascii="Crimson Text;serif" w:hAnsi="Crimson Text;serif"/>
          <w:color w:val="2F5496" w:themeColor="accent1" w:themeShade="BF"/>
        </w:rPr>
        <w:t>Un pobre que es deia Llàtzer s’estava ajagut vora el seu portal amb tot el cos nafrat,</w:t>
      </w:r>
      <w:r w:rsidRPr="003E25DC">
        <w:rPr>
          <w:color w:val="2F5496" w:themeColor="accent1" w:themeShade="BF"/>
        </w:rPr>
        <w:t> </w:t>
      </w:r>
      <w:bookmarkStart w:id="2" w:name="verse-1177-21"/>
      <w:bookmarkEnd w:id="2"/>
      <w:r w:rsidRPr="003E25DC">
        <w:rPr>
          <w:rFonts w:ascii="Crimson Text;serif" w:hAnsi="Crimson Text;serif"/>
          <w:color w:val="2F5496" w:themeColor="accent1" w:themeShade="BF"/>
        </w:rPr>
        <w:t>21</w:t>
      </w:r>
      <w:r w:rsidRPr="003E25DC">
        <w:rPr>
          <w:color w:val="2F5496" w:themeColor="accent1" w:themeShade="BF"/>
        </w:rPr>
        <w:t> </w:t>
      </w:r>
      <w:r w:rsidRPr="003E25DC">
        <w:rPr>
          <w:rFonts w:ascii="Crimson Text;serif" w:hAnsi="Crimson Text;serif"/>
          <w:color w:val="2F5496" w:themeColor="accent1" w:themeShade="BF"/>
        </w:rPr>
        <w:t>desitjant de satisfer la fam amb les engrunes que queien de la taula del ric; fins i tot venien els gossos a llepar-li les nafres.</w:t>
      </w:r>
      <w:r w:rsidRPr="003E25DC">
        <w:rPr>
          <w:color w:val="2F5496" w:themeColor="accent1" w:themeShade="BF"/>
        </w:rPr>
        <w:br/>
        <w:t>    </w:t>
      </w:r>
      <w:bookmarkStart w:id="3" w:name="verse-1177-22"/>
      <w:bookmarkEnd w:id="3"/>
      <w:r w:rsidRPr="003E25DC">
        <w:rPr>
          <w:rFonts w:ascii="Crimson Text;serif" w:hAnsi="Crimson Text;serif"/>
          <w:color w:val="2F5496" w:themeColor="accent1" w:themeShade="BF"/>
        </w:rPr>
        <w:t>22</w:t>
      </w:r>
      <w:r w:rsidRPr="003E25DC">
        <w:rPr>
          <w:color w:val="2F5496" w:themeColor="accent1" w:themeShade="BF"/>
        </w:rPr>
        <w:t> </w:t>
      </w:r>
      <w:r w:rsidRPr="003E25DC">
        <w:rPr>
          <w:rFonts w:ascii="Crimson Text;serif" w:hAnsi="Crimson Text;serif"/>
          <w:color w:val="2F5496" w:themeColor="accent1" w:themeShade="BF"/>
        </w:rPr>
        <w:t>»El pobre va morir, i els àngels el portaren al si d’Abraham. * El ric també morí i el van sepultar.</w:t>
      </w:r>
      <w:r w:rsidRPr="003E25DC">
        <w:rPr>
          <w:color w:val="2F5496" w:themeColor="accent1" w:themeShade="BF"/>
        </w:rPr>
        <w:br/>
        <w:t>    </w:t>
      </w:r>
      <w:bookmarkStart w:id="4" w:name="verse-1177-23"/>
      <w:bookmarkEnd w:id="4"/>
      <w:r w:rsidRPr="003E25DC">
        <w:rPr>
          <w:rFonts w:ascii="Crimson Text;serif" w:hAnsi="Crimson Text;serif"/>
          <w:color w:val="2F5496" w:themeColor="accent1" w:themeShade="BF"/>
        </w:rPr>
        <w:t>23</w:t>
      </w:r>
      <w:r w:rsidRPr="003E25DC">
        <w:rPr>
          <w:color w:val="2F5496" w:themeColor="accent1" w:themeShade="BF"/>
        </w:rPr>
        <w:t> </w:t>
      </w:r>
      <w:r w:rsidRPr="003E25DC">
        <w:rPr>
          <w:rFonts w:ascii="Crimson Text;serif" w:hAnsi="Crimson Text;serif"/>
          <w:color w:val="2F5496" w:themeColor="accent1" w:themeShade="BF"/>
        </w:rPr>
        <w:t>»Arribat al reialme de la mort, enmig de turments, alçà els ulls i veié de lluny Abraham, amb Llàtzer al seu costat.</w:t>
      </w:r>
      <w:r w:rsidRPr="003E25DC">
        <w:rPr>
          <w:color w:val="2F5496" w:themeColor="accent1" w:themeShade="BF"/>
        </w:rPr>
        <w:t> </w:t>
      </w:r>
      <w:bookmarkStart w:id="5" w:name="verse-1177-24"/>
      <w:bookmarkEnd w:id="5"/>
      <w:r w:rsidRPr="003E25DC">
        <w:rPr>
          <w:rFonts w:ascii="Crimson Text;serif" w:hAnsi="Crimson Text;serif"/>
          <w:color w:val="2F5496" w:themeColor="accent1" w:themeShade="BF"/>
        </w:rPr>
        <w:t>24</w:t>
      </w:r>
      <w:r w:rsidRPr="003E25DC">
        <w:rPr>
          <w:color w:val="2F5496" w:themeColor="accent1" w:themeShade="BF"/>
        </w:rPr>
        <w:t> </w:t>
      </w:r>
      <w:r w:rsidRPr="003E25DC">
        <w:rPr>
          <w:rFonts w:ascii="Crimson Text;serif" w:hAnsi="Crimson Text;serif"/>
          <w:color w:val="2F5496" w:themeColor="accent1" w:themeShade="BF"/>
        </w:rPr>
        <w:t>Llavors va exclamar:</w:t>
      </w:r>
      <w:r w:rsidRPr="003E25DC">
        <w:rPr>
          <w:rFonts w:ascii="Crimson Text;serif" w:hAnsi="Crimson Text;serif"/>
          <w:color w:val="2F5496" w:themeColor="accent1" w:themeShade="BF"/>
        </w:rPr>
        <w:br/>
        <w:t>»—Abraham, pare meu, * tingues pietat de mi i envia Llàtzer que mulli amb aigua la punta del seu dit i em refresqui la llengua, perquè sofreixo terriblement enmig d’aquestes flames.</w:t>
      </w:r>
      <w:r w:rsidRPr="003E25DC">
        <w:rPr>
          <w:color w:val="2F5496" w:themeColor="accent1" w:themeShade="BF"/>
        </w:rPr>
        <w:br/>
        <w:t>    </w:t>
      </w:r>
      <w:bookmarkStart w:id="6" w:name="verse-1177-25"/>
      <w:bookmarkEnd w:id="6"/>
      <w:r w:rsidRPr="003E25DC">
        <w:rPr>
          <w:rFonts w:ascii="Crimson Text;serif" w:hAnsi="Crimson Text;serif"/>
          <w:color w:val="2F5496" w:themeColor="accent1" w:themeShade="BF"/>
        </w:rPr>
        <w:t>25</w:t>
      </w:r>
      <w:r w:rsidRPr="003E25DC">
        <w:rPr>
          <w:color w:val="2F5496" w:themeColor="accent1" w:themeShade="BF"/>
        </w:rPr>
        <w:t> </w:t>
      </w:r>
      <w:r w:rsidRPr="003E25DC">
        <w:rPr>
          <w:rFonts w:ascii="Crimson Text;serif" w:hAnsi="Crimson Text;serif"/>
          <w:color w:val="2F5496" w:themeColor="accent1" w:themeShade="BF"/>
        </w:rPr>
        <w:t>»Abraham li respongué:</w:t>
      </w:r>
      <w:r w:rsidRPr="003E25DC">
        <w:rPr>
          <w:rFonts w:ascii="Crimson Text;serif" w:hAnsi="Crimson Text;serif"/>
          <w:color w:val="2F5496" w:themeColor="accent1" w:themeShade="BF"/>
        </w:rPr>
        <w:br/>
        <w:t>»—Fill, recorda’t que en vida et van tocar béns de tota mena, mentre que Llàtzer només va rebre mals. Ara, doncs, ell troba aquí consol i tu, en canvi, sofriments.</w:t>
      </w:r>
      <w:r w:rsidRPr="003E25DC">
        <w:rPr>
          <w:color w:val="2F5496" w:themeColor="accent1" w:themeShade="BF"/>
        </w:rPr>
        <w:t> </w:t>
      </w:r>
      <w:bookmarkStart w:id="7" w:name="verse-1177-26"/>
      <w:bookmarkEnd w:id="7"/>
      <w:r w:rsidRPr="003E25DC">
        <w:rPr>
          <w:rFonts w:ascii="Crimson Text;serif" w:hAnsi="Crimson Text;serif"/>
          <w:color w:val="2F5496" w:themeColor="accent1" w:themeShade="BF"/>
        </w:rPr>
        <w:t>26</w:t>
      </w:r>
      <w:r w:rsidRPr="003E25DC">
        <w:rPr>
          <w:color w:val="2F5496" w:themeColor="accent1" w:themeShade="BF"/>
        </w:rPr>
        <w:t> </w:t>
      </w:r>
      <w:r w:rsidRPr="003E25DC">
        <w:rPr>
          <w:rFonts w:ascii="Crimson Text;serif" w:hAnsi="Crimson Text;serif"/>
          <w:color w:val="2F5496" w:themeColor="accent1" w:themeShade="BF"/>
        </w:rPr>
        <w:t>A més, entre nosaltres i vosaltres hi ha oberta una fossa tan immensa, que ningú, per més que vulgui, no pot travessar d’aquí on som cap a vosaltres, ni d’on sou vosaltres cap aquí.</w:t>
      </w:r>
      <w:r w:rsidRPr="003E25DC">
        <w:rPr>
          <w:color w:val="2F5496" w:themeColor="accent1" w:themeShade="BF"/>
        </w:rPr>
        <w:br/>
        <w:t>    </w:t>
      </w:r>
      <w:bookmarkStart w:id="8" w:name="verse-1177-27"/>
      <w:bookmarkEnd w:id="8"/>
      <w:r w:rsidRPr="003E25DC">
        <w:rPr>
          <w:rFonts w:ascii="Crimson Text;serif" w:hAnsi="Crimson Text;serif"/>
          <w:color w:val="2F5496" w:themeColor="accent1" w:themeShade="BF"/>
        </w:rPr>
        <w:t>27</w:t>
      </w:r>
      <w:r w:rsidRPr="003E25DC">
        <w:rPr>
          <w:color w:val="2F5496" w:themeColor="accent1" w:themeShade="BF"/>
        </w:rPr>
        <w:t> </w:t>
      </w:r>
      <w:r w:rsidRPr="003E25DC">
        <w:rPr>
          <w:rFonts w:ascii="Crimson Text;serif" w:hAnsi="Crimson Text;serif"/>
          <w:color w:val="2F5496" w:themeColor="accent1" w:themeShade="BF"/>
        </w:rPr>
        <w:t>»El ric va insistir:</w:t>
      </w:r>
      <w:r w:rsidRPr="003E25DC">
        <w:rPr>
          <w:rFonts w:ascii="Crimson Text;serif" w:hAnsi="Crimson Text;serif"/>
          <w:color w:val="2F5496" w:themeColor="accent1" w:themeShade="BF"/>
        </w:rPr>
        <w:br/>
        <w:t>»—Llavors, pare, t’ho prego: envia’l a casa del meu pare,</w:t>
      </w:r>
      <w:r w:rsidRPr="003E25DC">
        <w:rPr>
          <w:color w:val="2F5496" w:themeColor="accent1" w:themeShade="BF"/>
        </w:rPr>
        <w:t> </w:t>
      </w:r>
      <w:bookmarkStart w:id="9" w:name="verse-1177-28"/>
      <w:bookmarkEnd w:id="9"/>
      <w:r w:rsidRPr="003E25DC">
        <w:rPr>
          <w:rFonts w:ascii="Crimson Text;serif" w:hAnsi="Crimson Text;serif"/>
          <w:color w:val="2F5496" w:themeColor="accent1" w:themeShade="BF"/>
        </w:rPr>
        <w:t>28</w:t>
      </w:r>
      <w:r w:rsidRPr="003E25DC">
        <w:rPr>
          <w:color w:val="2F5496" w:themeColor="accent1" w:themeShade="BF"/>
        </w:rPr>
        <w:t> </w:t>
      </w:r>
      <w:r w:rsidRPr="003E25DC">
        <w:rPr>
          <w:rFonts w:ascii="Crimson Text;serif" w:hAnsi="Crimson Text;serif"/>
          <w:color w:val="2F5496" w:themeColor="accent1" w:themeShade="BF"/>
        </w:rPr>
        <w:t>on tinc encara cinc germans. Que Llàtzer els adverteixi, perquè no acabin també ells en aquest lloc de turments.</w:t>
      </w:r>
      <w:r w:rsidRPr="003E25DC">
        <w:rPr>
          <w:color w:val="2F5496" w:themeColor="accent1" w:themeShade="BF"/>
        </w:rPr>
        <w:br/>
        <w:t>    </w:t>
      </w:r>
      <w:bookmarkStart w:id="10" w:name="verse-1177-29"/>
      <w:bookmarkEnd w:id="10"/>
      <w:r w:rsidRPr="003E25DC">
        <w:rPr>
          <w:rFonts w:ascii="Crimson Text;serif" w:hAnsi="Crimson Text;serif"/>
          <w:color w:val="2F5496" w:themeColor="accent1" w:themeShade="BF"/>
        </w:rPr>
        <w:t>29</w:t>
      </w:r>
      <w:r w:rsidRPr="003E25DC">
        <w:rPr>
          <w:color w:val="2F5496" w:themeColor="accent1" w:themeShade="BF"/>
        </w:rPr>
        <w:t> </w:t>
      </w:r>
      <w:r w:rsidRPr="003E25DC">
        <w:rPr>
          <w:rFonts w:ascii="Crimson Text;serif" w:hAnsi="Crimson Text;serif"/>
          <w:color w:val="2F5496" w:themeColor="accent1" w:themeShade="BF"/>
        </w:rPr>
        <w:t>»Abraham li respongué:</w:t>
      </w:r>
      <w:r w:rsidRPr="003E25DC">
        <w:rPr>
          <w:rFonts w:ascii="Crimson Text;serif" w:hAnsi="Crimson Text;serif"/>
          <w:color w:val="2F5496" w:themeColor="accent1" w:themeShade="BF"/>
        </w:rPr>
        <w:br/>
        <w:t>»—Ja tenen Moisès i els Profetes: * que els escoltin.</w:t>
      </w:r>
      <w:r w:rsidRPr="003E25DC">
        <w:rPr>
          <w:color w:val="2F5496" w:themeColor="accent1" w:themeShade="BF"/>
        </w:rPr>
        <w:br/>
        <w:t>    </w:t>
      </w:r>
      <w:bookmarkStart w:id="11" w:name="verse-1177-30"/>
      <w:bookmarkEnd w:id="11"/>
      <w:r w:rsidRPr="003E25DC">
        <w:rPr>
          <w:rFonts w:ascii="Crimson Text;serif" w:hAnsi="Crimson Text;serif"/>
          <w:color w:val="2F5496" w:themeColor="accent1" w:themeShade="BF"/>
        </w:rPr>
        <w:t>30</w:t>
      </w:r>
      <w:r w:rsidRPr="003E25DC">
        <w:rPr>
          <w:color w:val="2F5496" w:themeColor="accent1" w:themeShade="BF"/>
        </w:rPr>
        <w:t> </w:t>
      </w:r>
      <w:r w:rsidRPr="003E25DC">
        <w:rPr>
          <w:rFonts w:ascii="Crimson Text;serif" w:hAnsi="Crimson Text;serif"/>
          <w:color w:val="2F5496" w:themeColor="accent1" w:themeShade="BF"/>
        </w:rPr>
        <w:t>»El ric insistí encara:</w:t>
      </w:r>
      <w:r w:rsidRPr="003E25DC">
        <w:rPr>
          <w:rFonts w:ascii="Crimson Text;serif" w:hAnsi="Crimson Text;serif"/>
          <w:color w:val="2F5496" w:themeColor="accent1" w:themeShade="BF"/>
        </w:rPr>
        <w:br/>
        <w:t>»—No, pare meu Abraham, no els escoltaran. Però si un mort va a trobar-los, sí que es convertiran. *</w:t>
      </w:r>
      <w:r w:rsidRPr="003E25DC">
        <w:rPr>
          <w:color w:val="2F5496" w:themeColor="accent1" w:themeShade="BF"/>
        </w:rPr>
        <w:br/>
        <w:t>    </w:t>
      </w:r>
      <w:bookmarkStart w:id="12" w:name="verse-1177-31"/>
      <w:bookmarkEnd w:id="12"/>
      <w:r w:rsidRPr="003E25DC">
        <w:rPr>
          <w:rFonts w:ascii="Crimson Text;serif" w:hAnsi="Crimson Text;serif"/>
          <w:color w:val="2F5496" w:themeColor="accent1" w:themeShade="BF"/>
        </w:rPr>
        <w:t>31</w:t>
      </w:r>
      <w:r w:rsidRPr="003E25DC">
        <w:rPr>
          <w:color w:val="2F5496" w:themeColor="accent1" w:themeShade="BF"/>
        </w:rPr>
        <w:t> </w:t>
      </w:r>
      <w:r w:rsidRPr="003E25DC">
        <w:rPr>
          <w:rFonts w:ascii="Crimson Text;serif" w:hAnsi="Crimson Text;serif"/>
          <w:color w:val="2F5496" w:themeColor="accent1" w:themeShade="BF"/>
        </w:rPr>
        <w:t>»Abraham li digué:</w:t>
      </w:r>
      <w:r w:rsidRPr="003E25DC">
        <w:rPr>
          <w:rFonts w:ascii="Crimson Text;serif" w:hAnsi="Crimson Text;serif"/>
          <w:color w:val="2F5496" w:themeColor="accent1" w:themeShade="BF"/>
        </w:rPr>
        <w:br/>
        <w:t>»—Si no escolten Moisès i els Profetes, tampoc no els convencerà cap mort que ressusciti. </w:t>
      </w:r>
    </w:p>
    <w:p w14:paraId="21F161F2" w14:textId="77777777" w:rsidR="00F1596E" w:rsidRDefault="00000000">
      <w:pPr>
        <w:pStyle w:val="Textindependent"/>
        <w:jc w:val="center"/>
        <w:rPr>
          <w:b/>
          <w:bCs/>
        </w:rPr>
      </w:pPr>
      <w:r>
        <w:rPr>
          <w:rFonts w:ascii="Crimson Text;serif" w:hAnsi="Crimson Text;serif"/>
          <w:b/>
          <w:bCs/>
          <w:color w:val="3B3B3B"/>
        </w:rPr>
        <w:t>Comentari</w:t>
      </w:r>
    </w:p>
    <w:p w14:paraId="44473B95" w14:textId="77777777" w:rsidR="00F1596E" w:rsidRDefault="00000000">
      <w:pPr>
        <w:pStyle w:val="Textindependent"/>
        <w:jc w:val="both"/>
      </w:pPr>
      <w:r>
        <w:rPr>
          <w:rFonts w:ascii="Crimson Text;serif" w:hAnsi="Crimson Text;serif"/>
          <w:color w:val="3B3B3B"/>
        </w:rPr>
        <w:t xml:space="preserve">Aquí veiem una paràbola en la qual es posa nom a un dels dos protagonistes, «Llàtzer» que ve </w:t>
      </w:r>
      <w:proofErr w:type="spellStart"/>
      <w:r>
        <w:rPr>
          <w:rFonts w:ascii="Crimson Text;serif" w:hAnsi="Crimson Text;serif"/>
          <w:color w:val="3B3B3B"/>
        </w:rPr>
        <w:t>d’»Eleazar</w:t>
      </w:r>
      <w:proofErr w:type="spellEnd"/>
      <w:r>
        <w:rPr>
          <w:rFonts w:ascii="Crimson Text;serif" w:hAnsi="Crimson Text;serif"/>
          <w:color w:val="3B3B3B"/>
        </w:rPr>
        <w:t>», nom en hebreu que significa «ajudat per Déu». De l’altre protagonista no en sabem el nom, només que era ric. És curiós perquè en les paràboles no acostumen a haver-hi noms propis.</w:t>
      </w:r>
    </w:p>
    <w:p w14:paraId="7BC5A595" w14:textId="77777777" w:rsidR="00F1596E" w:rsidRDefault="00000000">
      <w:pPr>
        <w:pStyle w:val="Textindependent"/>
        <w:jc w:val="both"/>
      </w:pPr>
      <w:r>
        <w:rPr>
          <w:rFonts w:ascii="Crimson Text;serif" w:hAnsi="Crimson Text;serif"/>
          <w:color w:val="3B3B3B"/>
        </w:rPr>
        <w:t>Del ric se’ns explica que participava diàriament de banquets, mentre que Llàtzer s’estava al portal de la casa a veure si arreplegava alguna engruna dels banquets. Penseu que en aquesta mena de festes fins i tot s’utilitzaven trossos de pa per netejar-se els dits. A tal nivell arribava la malversació. I Llàtzer, mentre esperava una engruna veia com els gossos li llepaven les nafres. Estava nafrat segurament per estar sempre en la mateixa posició. I hem de tenir en compte que els gossos en la cultura jueva són uns animals impurs.</w:t>
      </w:r>
    </w:p>
    <w:p w14:paraId="686E38E4" w14:textId="77777777" w:rsidR="00F1596E" w:rsidRDefault="00000000">
      <w:pPr>
        <w:pStyle w:val="Textindependent"/>
        <w:jc w:val="both"/>
      </w:pPr>
      <w:r>
        <w:rPr>
          <w:rFonts w:ascii="Crimson Text;serif" w:hAnsi="Crimson Text;serif"/>
          <w:color w:val="3B3B3B"/>
        </w:rPr>
        <w:t>El contrast és ben viu: el ric gaudia dels plaers de la vida mentre que Llàtzer passava fam i estava malalt.</w:t>
      </w:r>
    </w:p>
    <w:p w14:paraId="67897517" w14:textId="77777777" w:rsidR="00F1596E" w:rsidRDefault="00000000">
      <w:pPr>
        <w:pStyle w:val="Textindependent"/>
        <w:jc w:val="both"/>
      </w:pPr>
      <w:r>
        <w:rPr>
          <w:rFonts w:ascii="Crimson Text;serif" w:hAnsi="Crimson Text;serif"/>
          <w:color w:val="3B3B3B"/>
        </w:rPr>
        <w:lastRenderedPageBreak/>
        <w:t xml:space="preserve">De sobte tots dos moren. Mentre que el pobre va anar al si d’Abraham (és a dir, al cel, on són els justos) del ric se’ns diu que va morir i que fou sepultat. Aquesta paràbola ens diu què és el cel i què és l’infern. Mentre que al cel podem gaudir fins i tot de la companyia de profetes, a l’infern hi ha turment i sofriment. En l’evangeli de Marc i de Mateu se’ns expliquen també coses del cel i l’infern. És de ressaltar que des del lloc de flames i turment el ric veu on és Llàtzer. En aquesta paràbola Jesús ens vol commoure amb els contrastos. El ric, en tant que jueu, fill d’Abraham, creu que aquesta filiació li donarà una ascendència amb el Patriarca. Però la filiació no és per sang, sinó per seguir el manament </w:t>
      </w:r>
      <w:proofErr w:type="spellStart"/>
      <w:r>
        <w:rPr>
          <w:rFonts w:ascii="Crimson Text;serif" w:hAnsi="Crimson Text;serif"/>
          <w:color w:val="3B3B3B"/>
        </w:rPr>
        <w:t>d’»estimaràs</w:t>
      </w:r>
      <w:proofErr w:type="spellEnd"/>
      <w:r>
        <w:rPr>
          <w:rFonts w:ascii="Crimson Text;serif" w:hAnsi="Crimson Text;serif"/>
          <w:color w:val="3B3B3B"/>
        </w:rPr>
        <w:t xml:space="preserve"> els altres com a tu mateix», que el ric no va practicar. La gent com ell també creia que si t’anava bé en aquesta vida era perquè t’aniria bé en el més enllà. Però va descobrir que no era així.</w:t>
      </w:r>
    </w:p>
    <w:p w14:paraId="1F5DF3A3" w14:textId="77777777" w:rsidR="00F1596E" w:rsidRDefault="00000000">
      <w:pPr>
        <w:pStyle w:val="Textindependent"/>
        <w:jc w:val="both"/>
      </w:pPr>
      <w:r>
        <w:rPr>
          <w:rFonts w:ascii="Crimson Text;serif" w:hAnsi="Crimson Text;serif"/>
          <w:color w:val="3B3B3B"/>
        </w:rPr>
        <w:t>Abraham remarca que aquell que pateix injustícies i és innocent heretarà el cel, i que qui visqui en una mena de son egolàtric com el ric només rebrà càstig i allunyament de Déu.</w:t>
      </w:r>
    </w:p>
    <w:p w14:paraId="7258667D" w14:textId="77777777" w:rsidR="00F1596E" w:rsidRDefault="00000000">
      <w:pPr>
        <w:pStyle w:val="Textindependent"/>
        <w:jc w:val="both"/>
      </w:pPr>
      <w:r>
        <w:rPr>
          <w:rFonts w:ascii="Crimson Text;serif" w:hAnsi="Crimson Text;serif"/>
          <w:color w:val="3B3B3B"/>
        </w:rPr>
        <w:t>Aleshores el ric li diu a Abraham que, almenys, Llàtzer pugui advertir els seus germans del risc que corrien si no pensaven en el càstig a l’altra vida. Però el segon li diu que tenen Moisès i els Profetes. Moisès, que ens va deixar la Llei, i els Profetes, que van advertir Israel, ensenyaren a estimar Déu sobre totes les coses i els altres com a un mateix. Així, què hi podia afegir Llàtzer?</w:t>
      </w:r>
    </w:p>
    <w:p w14:paraId="4460C50B" w14:textId="77777777" w:rsidR="00F1596E" w:rsidRDefault="00000000">
      <w:pPr>
        <w:pStyle w:val="Textindependent"/>
        <w:jc w:val="both"/>
      </w:pPr>
      <w:r>
        <w:rPr>
          <w:rFonts w:ascii="Crimson Text;serif" w:hAnsi="Crimson Text;serif"/>
          <w:color w:val="3B3B3B"/>
        </w:rPr>
        <w:t>El que el ric demanava és un senyal, un miracle, quelcom que commogués els seus germans, però quin miracle millor que la Revelació de Déu?</w:t>
      </w:r>
    </w:p>
    <w:p w14:paraId="4F7405BF" w14:textId="77777777" w:rsidR="00F1596E" w:rsidRDefault="00000000">
      <w:pPr>
        <w:pStyle w:val="Textindependent"/>
        <w:jc w:val="both"/>
      </w:pPr>
      <w:r>
        <w:rPr>
          <w:rFonts w:ascii="Crimson Text;serif" w:hAnsi="Crimson Text;serif"/>
          <w:color w:val="3B3B3B"/>
        </w:rPr>
        <w:t>En una aplicació d’aquesta paràbola als nostres dies, us formulo les següents preguntes:</w:t>
      </w:r>
    </w:p>
    <w:p w14:paraId="310D468E" w14:textId="77777777" w:rsidR="00F1596E" w:rsidRDefault="00000000">
      <w:pPr>
        <w:pStyle w:val="Textindependent"/>
        <w:numPr>
          <w:ilvl w:val="0"/>
          <w:numId w:val="1"/>
        </w:numPr>
        <w:jc w:val="both"/>
      </w:pPr>
      <w:r>
        <w:rPr>
          <w:rFonts w:ascii="Crimson Text;serif" w:hAnsi="Crimson Text;serif"/>
          <w:color w:val="3B3B3B"/>
        </w:rPr>
        <w:t>Pensem en els que tenen menys que nosaltres?</w:t>
      </w:r>
    </w:p>
    <w:p w14:paraId="65588B14" w14:textId="77777777" w:rsidR="00F1596E" w:rsidRDefault="00000000">
      <w:pPr>
        <w:pStyle w:val="Textindependent"/>
        <w:numPr>
          <w:ilvl w:val="0"/>
          <w:numId w:val="1"/>
        </w:numPr>
        <w:jc w:val="both"/>
      </w:pPr>
      <w:r>
        <w:rPr>
          <w:rFonts w:ascii="Crimson Text;serif" w:hAnsi="Crimson Text;serif"/>
          <w:color w:val="3B3B3B"/>
        </w:rPr>
        <w:t>Els podem ser útils d’alguna manera?</w:t>
      </w:r>
    </w:p>
    <w:p w14:paraId="10DC61C6" w14:textId="77777777" w:rsidR="00F1596E" w:rsidRDefault="00000000">
      <w:pPr>
        <w:pStyle w:val="Textindependent"/>
        <w:numPr>
          <w:ilvl w:val="0"/>
          <w:numId w:val="1"/>
        </w:numPr>
        <w:jc w:val="both"/>
      </w:pPr>
      <w:r>
        <w:rPr>
          <w:rFonts w:ascii="Crimson Text;serif" w:hAnsi="Crimson Text;serif"/>
          <w:color w:val="3B3B3B"/>
        </w:rPr>
        <w:t>Que penseu de l’explotació dels països del Nord global envers els del Sud global? No és una injustícia que mentre es malversen milers de milions en coses com els mundials de futbol (Qatar) hi hagi gent que ho hagi perdut tot gràcies a les desgràcies del canvi climàtic (Pakistan)?</w:t>
      </w:r>
    </w:p>
    <w:p w14:paraId="719FA4CB" w14:textId="77777777" w:rsidR="00F1596E" w:rsidRDefault="00000000">
      <w:pPr>
        <w:pStyle w:val="Textindependent"/>
        <w:jc w:val="both"/>
      </w:pPr>
      <w:r>
        <w:rPr>
          <w:rFonts w:ascii="Crimson Text;serif" w:hAnsi="Crimson Text;serif"/>
          <w:color w:val="3B3B3B"/>
        </w:rPr>
        <w:t xml:space="preserve">A aquestes preguntes afegirem els vostres comentaris en el debat posterior. Que Déu us beneeixi! </w:t>
      </w:r>
    </w:p>
    <w:p w14:paraId="148204F9" w14:textId="77777777" w:rsidR="00F1596E" w:rsidRDefault="00F1596E">
      <w:pPr>
        <w:pStyle w:val="Textindependent"/>
        <w:jc w:val="both"/>
        <w:rPr>
          <w:rFonts w:ascii="Crimson Text;serif" w:hAnsi="Crimson Text;serif"/>
          <w:color w:val="3B3B3B"/>
        </w:rPr>
      </w:pPr>
    </w:p>
    <w:p w14:paraId="5B05766F" w14:textId="77777777" w:rsidR="00F1596E" w:rsidRDefault="00F1596E">
      <w:pPr>
        <w:pStyle w:val="Textindependent"/>
        <w:jc w:val="both"/>
        <w:rPr>
          <w:rFonts w:ascii="Crimson Text;serif" w:hAnsi="Crimson Text;serif"/>
          <w:color w:val="3B3B3B"/>
        </w:rPr>
      </w:pPr>
    </w:p>
    <w:p w14:paraId="7B9D6014" w14:textId="77777777" w:rsidR="00F1596E" w:rsidRDefault="00F1596E">
      <w:pPr>
        <w:pStyle w:val="Textindependent"/>
        <w:jc w:val="center"/>
        <w:rPr>
          <w:rFonts w:ascii="Crimson Text;serif" w:hAnsi="Crimson Text;serif"/>
          <w:color w:val="3B3B3B"/>
        </w:rPr>
      </w:pPr>
    </w:p>
    <w:sectPr w:rsidR="00F1596E" w:rsidSect="005414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84E2" w14:textId="77777777" w:rsidR="00FB6ED8" w:rsidRDefault="00FB6ED8" w:rsidP="00AD1B3E">
      <w:r>
        <w:separator/>
      </w:r>
    </w:p>
  </w:endnote>
  <w:endnote w:type="continuationSeparator" w:id="0">
    <w:p w14:paraId="3E3AB929" w14:textId="77777777" w:rsidR="00FB6ED8" w:rsidRDefault="00FB6ED8" w:rsidP="00AD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erif CJK SC">
    <w:altName w:val="Cambria"/>
    <w:charset w:val="00"/>
    <w:family w:val="roman"/>
    <w:pitch w:val="default"/>
  </w:font>
  <w:font w:name="Lohit Devanagari">
    <w:altName w:val="Cambria"/>
    <w:charset w:val="00"/>
    <w:family w:val="roman"/>
    <w:pitch w:val="default"/>
  </w:font>
  <w:font w:name="Liberation Sans">
    <w:altName w:val="Arial"/>
    <w:charset w:val="00"/>
    <w:family w:val="swiss"/>
    <w:pitch w:val="variable"/>
    <w:sig w:usb0="E0000AFF" w:usb1="500078FF" w:usb2="00000021" w:usb3="00000000" w:csb0="000001BF" w:csb1="00000000"/>
  </w:font>
  <w:font w:name="Noto Sans CJK SC">
    <w:charset w:val="00"/>
    <w:family w:val="roman"/>
    <w:pitch w:val="default"/>
  </w:font>
  <w:font w:name="Mangal">
    <w:panose1 w:val="00000400000000000000"/>
    <w:charset w:val="00"/>
    <w:family w:val="roman"/>
    <w:pitch w:val="variable"/>
    <w:sig w:usb0="00008003" w:usb1="00000000" w:usb2="00000000" w:usb3="00000000" w:csb0="00000001" w:csb1="00000000"/>
  </w:font>
  <w:font w:name="Crimson Text;serif">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195F" w14:textId="77777777" w:rsidR="0054146A" w:rsidRDefault="0054146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9313" w14:textId="77777777" w:rsidR="0054146A" w:rsidRDefault="0054146A">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50C1" w14:textId="77777777" w:rsidR="0054146A" w:rsidRDefault="0054146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CA30" w14:textId="77777777" w:rsidR="00FB6ED8" w:rsidRDefault="00FB6ED8" w:rsidP="00AD1B3E">
      <w:r>
        <w:separator/>
      </w:r>
    </w:p>
  </w:footnote>
  <w:footnote w:type="continuationSeparator" w:id="0">
    <w:p w14:paraId="4DAF4232" w14:textId="77777777" w:rsidR="00FB6ED8" w:rsidRDefault="00FB6ED8" w:rsidP="00AD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4BD8" w14:textId="77777777" w:rsidR="0054146A" w:rsidRDefault="0054146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7731" w14:textId="77777777" w:rsidR="00AD1B3E" w:rsidRDefault="00AD1B3E" w:rsidP="00AD1B3E">
    <w:pPr>
      <w:pStyle w:val="Capalera"/>
      <w:jc w:val="right"/>
      <w:rPr>
        <w:lang w:val="es-ES"/>
      </w:rPr>
    </w:pPr>
  </w:p>
  <w:p w14:paraId="42DD335B" w14:textId="1DA7A25C" w:rsidR="00AD1B3E" w:rsidRPr="00AD1B3E" w:rsidRDefault="00AD1B3E" w:rsidP="00AD1B3E">
    <w:pPr>
      <w:pStyle w:val="Capalera"/>
      <w:jc w:val="right"/>
      <w:rPr>
        <w:lang w:val="es-ES"/>
      </w:rPr>
    </w:pPr>
    <w:r w:rsidRPr="00AD1B3E">
      <w:rPr>
        <w:lang w:val="es-ES"/>
      </w:rPr>
      <w:t xml:space="preserve">El Redemptor, Escola dominical </w:t>
    </w:r>
    <w:proofErr w:type="spellStart"/>
    <w:r w:rsidRPr="00AD1B3E">
      <w:rPr>
        <w:lang w:val="es-ES"/>
      </w:rPr>
      <w:t>d’adults</w:t>
    </w:r>
    <w:proofErr w:type="spellEnd"/>
    <w:r w:rsidRPr="00AD1B3E">
      <w:rPr>
        <w:lang w:val="es-ES"/>
      </w:rPr>
      <w:t xml:space="preserve">. </w:t>
    </w:r>
  </w:p>
  <w:p w14:paraId="3B08071F" w14:textId="768F22FE" w:rsidR="00AD1B3E" w:rsidRPr="00AD1B3E" w:rsidRDefault="0054146A" w:rsidP="00AD1B3E">
    <w:pPr>
      <w:pStyle w:val="Capalera"/>
      <w:jc w:val="right"/>
      <w:rPr>
        <w:lang w:val="es-ES"/>
      </w:rPr>
    </w:pPr>
    <w:r>
      <w:rPr>
        <w:lang w:val="es-ES"/>
      </w:rPr>
      <w:t>20</w:t>
    </w:r>
    <w:r w:rsidR="00AD1B3E" w:rsidRPr="00AD1B3E">
      <w:rPr>
        <w:lang w:val="es-ES"/>
      </w:rPr>
      <w:t xml:space="preserve"> de </w:t>
    </w:r>
    <w:proofErr w:type="spellStart"/>
    <w:r w:rsidR="00AD1B3E" w:rsidRPr="00AD1B3E">
      <w:rPr>
        <w:lang w:val="es-ES"/>
      </w:rPr>
      <w:t>Novembre</w:t>
    </w:r>
    <w:proofErr w:type="spellEnd"/>
    <w:r w:rsidR="00AD1B3E" w:rsidRPr="00AD1B3E">
      <w:rPr>
        <w:lang w:val="es-ES"/>
      </w:rPr>
      <w:t xml:space="preserve"> de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711" w14:textId="77777777" w:rsidR="0054146A" w:rsidRDefault="0054146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16FFE"/>
    <w:multiLevelType w:val="multilevel"/>
    <w:tmpl w:val="7DD83D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A9C08D8"/>
    <w:multiLevelType w:val="multilevel"/>
    <w:tmpl w:val="F14CA4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5177493">
    <w:abstractNumId w:val="0"/>
  </w:num>
  <w:num w:numId="2" w16cid:durableId="124514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E9"/>
    <w:rsid w:val="003E25DC"/>
    <w:rsid w:val="003E54E9"/>
    <w:rsid w:val="0054146A"/>
    <w:rsid w:val="005D6166"/>
    <w:rsid w:val="00AD1B3E"/>
    <w:rsid w:val="00F1596E"/>
    <w:rsid w:val="00FB6E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074A"/>
  <w15:docId w15:val="{51D67E01-C1A1-430D-952C-A7891312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ca-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3">
    <w:name w:val="heading 3"/>
    <w:basedOn w:val="Encapalament"/>
    <w:next w:val="Textindependent"/>
    <w:uiPriority w:val="9"/>
    <w:semiHidden/>
    <w:unhideWhenUsed/>
    <w:qFormat/>
    <w:pPr>
      <w:spacing w:before="140"/>
      <w:outlineLvl w:val="2"/>
    </w:pPr>
    <w:rPr>
      <w:rFonts w:ascii="Liberation Serif" w:eastAsia="Noto Serif CJK SC" w:hAnsi="Liberation Serif"/>
      <w:b/>
      <w:bCs/>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Smbolsdenumeraci">
    <w:name w:val="Símbols de numeració"/>
    <w:qFormat/>
  </w:style>
  <w:style w:type="character" w:customStyle="1" w:styleId="Pics">
    <w:name w:val="Pics"/>
    <w:qFormat/>
    <w:rPr>
      <w:rFonts w:ascii="OpenSymbol" w:eastAsia="OpenSymbol" w:hAnsi="OpenSymbol" w:cs="OpenSymbol"/>
    </w:rPr>
  </w:style>
  <w:style w:type="paragraph" w:customStyle="1" w:styleId="Encapalament">
    <w:name w:val="Encapçalament"/>
    <w:basedOn w:val="Normal"/>
    <w:next w:val="Textindependent"/>
    <w:qFormat/>
    <w:pPr>
      <w:keepNext/>
      <w:spacing w:before="240" w:after="120"/>
    </w:pPr>
    <w:rPr>
      <w:rFonts w:ascii="Liberation Sans" w:eastAsia="Noto Sans CJK SC"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rPr>
      <w:lang/>
    </w:rPr>
  </w:style>
  <w:style w:type="paragraph" w:styleId="Capalera">
    <w:name w:val="header"/>
    <w:basedOn w:val="Normal"/>
    <w:link w:val="CapaleraCar"/>
    <w:uiPriority w:val="99"/>
    <w:unhideWhenUsed/>
    <w:rsid w:val="00AD1B3E"/>
    <w:pPr>
      <w:tabs>
        <w:tab w:val="center" w:pos="4252"/>
        <w:tab w:val="right" w:pos="8504"/>
      </w:tabs>
    </w:pPr>
    <w:rPr>
      <w:rFonts w:cs="Mangal"/>
      <w:szCs w:val="21"/>
    </w:rPr>
  </w:style>
  <w:style w:type="character" w:customStyle="1" w:styleId="CapaleraCar">
    <w:name w:val="Capçalera Car"/>
    <w:basedOn w:val="Lletraperdefectedelpargraf"/>
    <w:link w:val="Capalera"/>
    <w:uiPriority w:val="99"/>
    <w:rsid w:val="00AD1B3E"/>
    <w:rPr>
      <w:rFonts w:cs="Mangal"/>
      <w:szCs w:val="21"/>
    </w:rPr>
  </w:style>
  <w:style w:type="paragraph" w:styleId="Peu">
    <w:name w:val="footer"/>
    <w:basedOn w:val="Normal"/>
    <w:link w:val="PeuCar"/>
    <w:uiPriority w:val="99"/>
    <w:unhideWhenUsed/>
    <w:rsid w:val="00AD1B3E"/>
    <w:pPr>
      <w:tabs>
        <w:tab w:val="center" w:pos="4252"/>
        <w:tab w:val="right" w:pos="8504"/>
      </w:tabs>
    </w:pPr>
    <w:rPr>
      <w:rFonts w:cs="Mangal"/>
      <w:szCs w:val="21"/>
    </w:rPr>
  </w:style>
  <w:style w:type="character" w:customStyle="1" w:styleId="PeuCar">
    <w:name w:val="Peu Car"/>
    <w:basedOn w:val="Lletraperdefectedelpargraf"/>
    <w:link w:val="Peu"/>
    <w:uiPriority w:val="99"/>
    <w:rsid w:val="00AD1B3E"/>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gue\OneDrive\FLASH%20DRIVE\01_El%20Redemptor\04%20escola%20dominical%20Rdt\curs%202022-23\el%20ric%20i%20Ll&#224;tzer.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 ric i Llàtzer</Template>
  <TotalTime>4</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Guerrero Martínez</dc:creator>
  <dc:description/>
  <cp:lastModifiedBy>Xavier Guerrero Martínez</cp:lastModifiedBy>
  <cp:revision>5</cp:revision>
  <dcterms:created xsi:type="dcterms:W3CDTF">2022-11-20T05:00:00Z</dcterms:created>
  <dcterms:modified xsi:type="dcterms:W3CDTF">2022-11-20T05:04:00Z</dcterms:modified>
  <dc:language>ca-ES</dc:language>
</cp:coreProperties>
</file>